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39FF">
        <w:rPr>
          <w:rFonts w:ascii="Times New Roman" w:hAnsi="Times New Roman" w:cs="Times New Roman"/>
          <w:sz w:val="28"/>
          <w:szCs w:val="28"/>
        </w:rPr>
        <w:t>Муниципа</w:t>
      </w:r>
      <w:r w:rsidR="007C77E2">
        <w:rPr>
          <w:rFonts w:ascii="Times New Roman" w:hAnsi="Times New Roman" w:cs="Times New Roman"/>
          <w:sz w:val="28"/>
          <w:szCs w:val="28"/>
        </w:rPr>
        <w:t>льное автономное</w:t>
      </w:r>
      <w:r w:rsidRPr="00A539FF">
        <w:rPr>
          <w:rFonts w:ascii="Times New Roman" w:hAnsi="Times New Roman" w:cs="Times New Roman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A7E" w:rsidRDefault="007C77E2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  <w:r w:rsidR="008C0A7E" w:rsidRPr="00A539FF">
        <w:rPr>
          <w:rFonts w:ascii="Times New Roman" w:hAnsi="Times New Roman" w:cs="Times New Roman"/>
          <w:sz w:val="28"/>
          <w:szCs w:val="28"/>
        </w:rPr>
        <w:t xml:space="preserve"> «Специализированная детско-юношеская спортивная школа олимпийского резерва №12»</w:t>
      </w: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Pr="001F7421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F7421">
        <w:rPr>
          <w:rFonts w:ascii="Times New Roman" w:hAnsi="Times New Roman" w:cs="Times New Roman"/>
          <w:sz w:val="32"/>
          <w:szCs w:val="32"/>
        </w:rPr>
        <w:t xml:space="preserve">Методическая разработка </w:t>
      </w:r>
    </w:p>
    <w:p w:rsidR="008C0A7E" w:rsidRPr="001F7421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F7421">
        <w:rPr>
          <w:rFonts w:ascii="Times New Roman" w:hAnsi="Times New Roman" w:cs="Times New Roman"/>
          <w:sz w:val="32"/>
          <w:szCs w:val="32"/>
        </w:rPr>
        <w:t>на тему:</w:t>
      </w: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Pr="007C77E2" w:rsidRDefault="008C0A7E" w:rsidP="007C77E2">
      <w:pPr>
        <w:shd w:val="clear" w:color="auto" w:fill="FFFFFF"/>
        <w:spacing w:before="100" w:beforeAutospacing="1" w:after="100" w:afterAutospacing="1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F7421">
        <w:rPr>
          <w:rFonts w:ascii="Times New Roman" w:hAnsi="Times New Roman" w:cs="Times New Roman"/>
          <w:sz w:val="40"/>
          <w:szCs w:val="40"/>
        </w:rPr>
        <w:t>«</w:t>
      </w:r>
      <w:r w:rsidR="007C77E2" w:rsidRPr="00017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МЕТОДИЧЕСКИЕ РЕКОМЕНДАЦИИ ПО ОРГАНИЗАЦИИ ДЕЯТЕЛЬНОСТИ СПОРТИВНЫХ ШКОЛ </w:t>
      </w:r>
      <w:r w:rsidRPr="001F7421">
        <w:rPr>
          <w:rFonts w:ascii="Times New Roman" w:hAnsi="Times New Roman" w:cs="Times New Roman"/>
          <w:sz w:val="40"/>
          <w:szCs w:val="40"/>
        </w:rPr>
        <w:t>»</w:t>
      </w:r>
    </w:p>
    <w:p w:rsidR="008C0A7E" w:rsidRDefault="008C0A7E" w:rsidP="007C77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Default="008C0A7E" w:rsidP="007C77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Pr="001F7421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B3A1A">
        <w:rPr>
          <w:rFonts w:ascii="Times New Roman" w:hAnsi="Times New Roman" w:cs="Times New Roman"/>
          <w:sz w:val="28"/>
          <w:szCs w:val="28"/>
        </w:rPr>
        <w:t xml:space="preserve">         </w:t>
      </w:r>
      <w:r w:rsidR="003C4403">
        <w:rPr>
          <w:rFonts w:ascii="Times New Roman" w:hAnsi="Times New Roman" w:cs="Times New Roman"/>
          <w:sz w:val="28"/>
          <w:szCs w:val="28"/>
        </w:rPr>
        <w:t>Составила</w:t>
      </w:r>
      <w:r w:rsidRPr="001F7421">
        <w:rPr>
          <w:rFonts w:ascii="Times New Roman" w:hAnsi="Times New Roman" w:cs="Times New Roman"/>
          <w:sz w:val="28"/>
          <w:szCs w:val="28"/>
        </w:rPr>
        <w:t>:</w:t>
      </w: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B3A1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ст. инструктор-методист </w:t>
      </w: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C77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B3A1A">
        <w:rPr>
          <w:rFonts w:ascii="Times New Roman" w:hAnsi="Times New Roman" w:cs="Times New Roman"/>
          <w:sz w:val="28"/>
          <w:szCs w:val="28"/>
        </w:rPr>
        <w:t xml:space="preserve">   </w:t>
      </w:r>
      <w:r w:rsidR="007C77E2">
        <w:rPr>
          <w:rFonts w:ascii="Times New Roman" w:hAnsi="Times New Roman" w:cs="Times New Roman"/>
          <w:sz w:val="28"/>
          <w:szCs w:val="28"/>
        </w:rPr>
        <w:t xml:space="preserve"> МАУ ДО</w:t>
      </w:r>
      <w:r>
        <w:rPr>
          <w:rFonts w:ascii="Times New Roman" w:hAnsi="Times New Roman" w:cs="Times New Roman"/>
          <w:sz w:val="28"/>
          <w:szCs w:val="28"/>
        </w:rPr>
        <w:t xml:space="preserve"> «СДЮСШОР №12» </w:t>
      </w:r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="007C77E2">
        <w:rPr>
          <w:rFonts w:ascii="Times New Roman" w:hAnsi="Times New Roman" w:cs="Times New Roman"/>
          <w:sz w:val="28"/>
          <w:szCs w:val="28"/>
        </w:rPr>
        <w:t>Гараева</w:t>
      </w:r>
      <w:proofErr w:type="spellEnd"/>
      <w:r w:rsidR="007C77E2">
        <w:rPr>
          <w:rFonts w:ascii="Times New Roman" w:hAnsi="Times New Roman" w:cs="Times New Roman"/>
          <w:sz w:val="28"/>
          <w:szCs w:val="28"/>
        </w:rPr>
        <w:t xml:space="preserve"> Римма </w:t>
      </w:r>
      <w:proofErr w:type="spellStart"/>
      <w:r w:rsidR="007C77E2">
        <w:rPr>
          <w:rFonts w:ascii="Times New Roman" w:hAnsi="Times New Roman" w:cs="Times New Roman"/>
          <w:sz w:val="28"/>
          <w:szCs w:val="28"/>
        </w:rPr>
        <w:t>Рашитовна</w:t>
      </w:r>
      <w:proofErr w:type="spellEnd"/>
    </w:p>
    <w:p w:rsidR="008C0A7E" w:rsidRDefault="008C0A7E" w:rsidP="008C0A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A7E" w:rsidRDefault="008C0A7E" w:rsidP="008C0A7E"/>
    <w:p w:rsidR="008C0A7E" w:rsidRDefault="008C0A7E" w:rsidP="008C0A7E"/>
    <w:p w:rsidR="008C0A7E" w:rsidRDefault="008C0A7E" w:rsidP="008C0A7E"/>
    <w:p w:rsidR="008C0A7E" w:rsidRDefault="007C77E2" w:rsidP="008C0A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Набережные Челны, 2014</w:t>
      </w:r>
      <w:r w:rsidR="008C0A7E">
        <w:rPr>
          <w:rFonts w:ascii="Times New Roman" w:hAnsi="Times New Roman" w:cs="Times New Roman"/>
          <w:sz w:val="28"/>
          <w:szCs w:val="28"/>
        </w:rPr>
        <w:t>г.</w:t>
      </w:r>
    </w:p>
    <w:p w:rsidR="000203A8" w:rsidRDefault="000203A8" w:rsidP="008C0A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0203A8" w:rsidRPr="000203A8" w:rsidRDefault="000203A8" w:rsidP="000203A8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0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Организационные основы</w:t>
      </w:r>
      <w:r w:rsidR="005E18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3</w:t>
      </w:r>
    </w:p>
    <w:p w:rsidR="000203A8" w:rsidRPr="000203A8" w:rsidRDefault="000203A8" w:rsidP="005E1810">
      <w:pPr>
        <w:shd w:val="clear" w:color="auto" w:fill="FFFFFF"/>
        <w:spacing w:before="100" w:beforeAutospacing="1" w:after="100" w:afterAutospacing="1" w:line="360" w:lineRule="auto"/>
        <w:ind w:left="36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0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Система многолетней спортивной подготовки</w:t>
      </w:r>
      <w:r w:rsidR="005E18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="00CF18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</w:p>
    <w:p w:rsidR="000203A8" w:rsidRPr="000203A8" w:rsidRDefault="000203A8" w:rsidP="000203A8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020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Условия зачисления в спортивную школу, комплектование учебных групп и порядок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Pr="00020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перевода учащихся на каждый последующий год обучения</w:t>
      </w:r>
      <w:r w:rsidR="00CF18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10   </w:t>
      </w:r>
    </w:p>
    <w:p w:rsidR="000203A8" w:rsidRDefault="000203A8" w:rsidP="000203A8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020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Организация учебно-тренировочного процесса</w:t>
      </w:r>
      <w:r w:rsidR="00CF18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13</w:t>
      </w:r>
    </w:p>
    <w:p w:rsidR="00071541" w:rsidRPr="00071541" w:rsidRDefault="00071541" w:rsidP="00071541">
      <w:pPr>
        <w:shd w:val="clear" w:color="auto" w:fill="FFFFFF"/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071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 Медицинское обслуживание и контроль</w:t>
      </w:r>
      <w:r w:rsidR="00CF18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15</w:t>
      </w:r>
    </w:p>
    <w:p w:rsidR="00493015" w:rsidRDefault="000F689C" w:rsidP="00493015">
      <w:pPr>
        <w:shd w:val="clear" w:color="auto" w:fill="FFFFFF"/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="00493015" w:rsidRPr="004930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 Учебно-спортивная база</w:t>
      </w:r>
      <w:r w:rsidR="00CF18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15</w:t>
      </w:r>
    </w:p>
    <w:p w:rsidR="000A42C3" w:rsidRDefault="000A42C3" w:rsidP="000A42C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0A42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 Аттестация работников спортивных школ</w:t>
      </w:r>
      <w:r w:rsidR="00CF18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16</w:t>
      </w:r>
    </w:p>
    <w:p w:rsidR="0022288E" w:rsidRPr="000A42C3" w:rsidRDefault="0022288E" w:rsidP="000A42C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8. Список литературы                                                                                                            18</w:t>
      </w:r>
    </w:p>
    <w:p w:rsidR="000A42C3" w:rsidRPr="00493015" w:rsidRDefault="000A42C3" w:rsidP="00493015">
      <w:pPr>
        <w:shd w:val="clear" w:color="auto" w:fill="FFFFFF"/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71541" w:rsidRPr="000203A8" w:rsidRDefault="00071541" w:rsidP="000203A8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203A8" w:rsidRPr="000203A8" w:rsidRDefault="000203A8" w:rsidP="000203A8">
      <w:pPr>
        <w:pStyle w:val="a4"/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03A8" w:rsidRDefault="000203A8" w:rsidP="000203A8">
      <w:pPr>
        <w:rPr>
          <w:rFonts w:ascii="Times New Roman" w:hAnsi="Times New Roman" w:cs="Times New Roman"/>
          <w:sz w:val="28"/>
          <w:szCs w:val="28"/>
        </w:rPr>
      </w:pPr>
    </w:p>
    <w:p w:rsidR="000203A8" w:rsidRDefault="000203A8" w:rsidP="008C0A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3A8" w:rsidRDefault="000203A8" w:rsidP="008C0A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3A8" w:rsidRDefault="000203A8" w:rsidP="008C0A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3A8" w:rsidRDefault="000203A8" w:rsidP="008C0A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3A8" w:rsidRDefault="000203A8" w:rsidP="008C0A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3A8" w:rsidRDefault="000203A8" w:rsidP="008C0A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3A8" w:rsidRDefault="000203A8" w:rsidP="008C0A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3A8" w:rsidRDefault="000203A8" w:rsidP="008C0A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3A8" w:rsidRDefault="000203A8" w:rsidP="00956943">
      <w:pPr>
        <w:rPr>
          <w:rFonts w:ascii="Times New Roman" w:hAnsi="Times New Roman" w:cs="Times New Roman"/>
          <w:sz w:val="28"/>
          <w:szCs w:val="28"/>
        </w:rPr>
      </w:pPr>
    </w:p>
    <w:p w:rsidR="00956943" w:rsidRPr="008C0A7E" w:rsidRDefault="00956943" w:rsidP="00956943">
      <w:pPr>
        <w:rPr>
          <w:rFonts w:ascii="Times New Roman" w:hAnsi="Times New Roman" w:cs="Times New Roman"/>
          <w:sz w:val="28"/>
          <w:szCs w:val="28"/>
        </w:rPr>
      </w:pPr>
    </w:p>
    <w:p w:rsidR="0076350C" w:rsidRPr="000178A5" w:rsidRDefault="0076350C" w:rsidP="0076350C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7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МЕТОДИЧЕСКИЕ РЕКОМЕНДАЦИИ ПО ОРГАНИЗАЦИИ ДЕЯТЕЛЬНОСТИ СПОРТИВНЫХ ШКОЛ </w:t>
      </w:r>
    </w:p>
    <w:p w:rsidR="000178A5" w:rsidRDefault="0076350C" w:rsidP="00192018">
      <w:pPr>
        <w:shd w:val="clear" w:color="auto" w:fill="FFFFFF"/>
        <w:spacing w:after="96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Настоящие Методические рекомендации разработаны в целях оказания содействия в организации деятельности детско-юношеских спортивных школ всех наименований (ДЮСШ, ДЮСТШ), детско-юношеских спортивных школ олимпийского резерва (СДЮШОР), независимо от их ведомственной принадлежности и организационно-правовой формы (далее по тексту - спортивная школа), а также других учреждений, осуществляющих физкультурно-спортивную деятельность, в т.ч. школ высшего спортивного мастерства (ШВСМ), училищ олимпийского резерва (УОР), физкультурно-спортивных клубов по месту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жительства и других физкультурно-спортивных организаций.</w:t>
      </w:r>
    </w:p>
    <w:p w:rsidR="00192018" w:rsidRPr="0076350C" w:rsidRDefault="00192018" w:rsidP="00192018">
      <w:pPr>
        <w:shd w:val="clear" w:color="auto" w:fill="FFFFFF"/>
        <w:spacing w:after="96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350C" w:rsidRPr="0076350C" w:rsidRDefault="0076350C" w:rsidP="0076350C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Организационные основы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Спортивная школа создается в целях реализации программ физического воспитания детей и организации физкультурно-спортивной работы по программам дополнительного образования детей.</w:t>
      </w:r>
    </w:p>
    <w:p w:rsidR="0076350C" w:rsidRPr="0076350C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Спортивная школа, как правило, создается в виде образовательного учреждения дополнительного образования детей и в этом случае, в части организации образовательного процесса, должна руководствоваться законодательством в сфере образования.</w:t>
      </w:r>
    </w:p>
    <w:p w:rsidR="0076350C" w:rsidRPr="0076350C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</w:t>
      </w:r>
      <w:r w:rsidRPr="00FE5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 </w:t>
      </w:r>
      <w:r w:rsidR="005D0640" w:rsidRPr="00FE5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ст.</w:t>
      </w:r>
      <w:r w:rsidR="005D0640" w:rsidRPr="00FE5ED2">
        <w:rPr>
          <w:rFonts w:ascii="Times New Roman" w:hAnsi="Times New Roman" w:cs="Times New Roman"/>
        </w:rPr>
        <w:t>273-ФЗ</w:t>
      </w:r>
      <w:r w:rsidR="005D064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5D0640" w:rsidRPr="005D0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29.12.2012г.</w:t>
      </w:r>
      <w:r w:rsidR="005D064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Российской Федерации "Об образовании" к вопросам, подлежащим нормативно-правовому регулированию в сфере образования, относятся:</w:t>
      </w:r>
    </w:p>
    <w:p w:rsidR="0076350C" w:rsidRPr="0076350C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формирование, определение и осуществление политики в области образования;</w:t>
      </w:r>
    </w:p>
    <w:p w:rsidR="0076350C" w:rsidRPr="0076350C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государственных гарантий прав граждан в области образования;</w:t>
      </w:r>
    </w:p>
    <w:p w:rsidR="0076350C" w:rsidRPr="0076350C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разработка и реализация целевых программ в области образования;</w:t>
      </w:r>
    </w:p>
    <w:p w:rsidR="0076350C" w:rsidRPr="0076350C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перечней профессий и специальностей, по которым ведутся профессиональная подготовка и профессиональное образование;</w:t>
      </w:r>
    </w:p>
    <w:p w:rsidR="0076350C" w:rsidRPr="0076350C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создание, реорганизация и ликвидация образовательных учреждений;</w:t>
      </w:r>
    </w:p>
    <w:p w:rsidR="0076350C" w:rsidRPr="0076350C" w:rsidRDefault="0076350C" w:rsidP="00656865">
      <w:pPr>
        <w:shd w:val="clear" w:color="auto" w:fill="FFFFFF"/>
        <w:spacing w:after="96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разработка и утверждение типовых положений об образовательных учреждениях;</w:t>
      </w:r>
      <w:r w:rsidR="00656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3                            </w:t>
      </w:r>
    </w:p>
    <w:p w:rsidR="0076350C" w:rsidRPr="0076350C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установление порядка лицензирования, аттестации и государственной аккредитации образовательных учреждений;</w:t>
      </w:r>
      <w:r w:rsidR="00956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  <w:r w:rsidR="00E2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порядка аттестации педагогических работников государственных и муниципальных образовательных учреждений и работников органов управления образованием;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общих принципов финансирования образовательных услуг, норм труда и нормативов его оплаты в образовательных учреждениях;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требований к образовательным учреждениям в части строительных норм и правил, санитарных норм, охраны здоровья обучающихся, воспитанников, защиты населения и территорий от чрезвычайных ситуаций природного и техногенного характера, минимальной оснащенности учебного процесса и оборудования учебных помещений;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государственных образовательных стандартов;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бюджетов в части расходов на образование;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подготовки, переподготовки, повышения квалификации педагогических работников.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В соответствии со</w:t>
      </w:r>
      <w:r w:rsidRPr="00FE3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" w:history="1">
        <w:r w:rsidR="00FE5ED2" w:rsidRPr="00FE5ED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ст.273-ФЗ</w:t>
        </w:r>
      </w:hyperlink>
      <w:r w:rsidR="00FE5ED2" w:rsidRPr="00FE5ED2">
        <w:rPr>
          <w:rFonts w:ascii="Times New Roman" w:hAnsi="Times New Roman" w:cs="Times New Roman"/>
          <w:sz w:val="24"/>
          <w:szCs w:val="24"/>
        </w:rPr>
        <w:t xml:space="preserve"> от 29.12.2012г.</w:t>
      </w:r>
      <w:r w:rsidRPr="00FE3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"Об образовании" образовательное учреждение самостоятельно в осуществлении образовательного процесса, подборе и расстановке кадров, научной, финансовой, хозяйственной и иной деятельности в пределах, установленных законодательством Российской Федерации, типовым положением об образовательном учреждении соответствующих типа и вида и уставом образовательного учреждения.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Спортивным школам, являющимся учреждениями дополнительного образования детей, необходимо руководствоваться Типовым</w:t>
      </w:r>
      <w:r w:rsidRPr="00FE3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7" w:history="1">
        <w:r w:rsidRPr="00FE5ED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FE5E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учреждении дополнительного образования детей, утвержденным Постановлением Правительства Российской Федерации</w:t>
      </w:r>
      <w:r w:rsidR="00FE5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(№233 от 10.03.2009г.).</w:t>
      </w:r>
      <w:r w:rsidR="00FE3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Непосредственно к компетенции спортивной школы как образовательного учреждения относятся следующие вопросы: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материально-техническое обеспечение и оснащение образовательного процесса, оборудование помещений в соответствии с государственными и местными нормами и требованиями,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осуществляемые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пределах собственных финансовых средств;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привлечение для осуществления деятельности, предусмотренной уставом образовательного учреждения, дополнительных источников финансовых и материальных средств;</w:t>
      </w:r>
      <w:r w:rsidR="00656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4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предоставление учредителю и общественности ежегодного отчета о поступлении и расходовании финансовых и материальных средств;</w:t>
      </w:r>
      <w:r w:rsidR="00956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 w:rsidR="00E2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подбор, прием на работу и расстановка кадров, ответственность за уровень их квалификации;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и совершенствование методик образовательного процесса и образовательных технологий;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разработка и утверждение рабочих программ учебных курсов и дисциплин;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разработка программы деятельности спортивной школы с учетом запросов детей, потребностей семьи, образовательных учреждений, детских и юношеских общественных объединений и организаций, особенностей социально-экономического развития региона и национально-культурных традиций;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разработка и утверждение по согласованию с органами местного самоуправления годовых календарных планов;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структуры управления деятельностью образовательного учреждения, штатного расписания, распределение должностных обязанностей;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заработной платы работников спортивной школы, в том числе надбавок и доплат к должностным окладам, порядка и размеров их премирования;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разработка и принятие устава коллективом образовательного учреждения для внесения его на утверждение;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разработка и принятие правил внутреннего распорядка спортивной школы, иных локальных актов;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самостоятельное формирование контингента обучающихся, воспитанников в пределах оговоренной лицензией квоты;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осуществление текущего контроля за физическим развитием и успеваемостью по реализуемым программам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в образовательном учреждении необходимых условий для работы подразделений организаций общественного питания и медицинских учреждений, контроль их работы в целях охраны и укрепления здоровья обучающихся, воспитанников и работников образовательного учреждения;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содействие деятельности тренерскому совету и методическим объединениям;</w:t>
      </w:r>
      <w:r w:rsidR="00656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5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координация в спортивной школе деятельности общественных организаций (объединений), в т.ч. физкультурно-спортивных организаций (федераций по видам спорта, спортивных обществ);</w:t>
      </w:r>
      <w:r w:rsidR="00956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</w:t>
      </w:r>
      <w:r w:rsidR="00E2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иной деятельности, не запрещенной законодательством Российской Федерации и предусмотренной уставом образовательного учреждения.</w:t>
      </w:r>
    </w:p>
    <w:p w:rsidR="0076350C" w:rsidRPr="0076350C" w:rsidRDefault="0076350C" w:rsidP="000178A5">
      <w:pPr>
        <w:shd w:val="clear" w:color="auto" w:fill="FFFFFF"/>
        <w:spacing w:after="96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Спортивная школа как образовательное учреждение несет в установленном законодательством Российской Федерации порядке ответственность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невыполнение функций, отнесенных к его компетенции;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реализацию не в полном объеме образовательных программ в соответствии с учебным планом и графиком учебного процесса; качество образования своих выпускников;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жизнь и здоровье обучающихся, воспитанников и работников образовательного учреждения во время образовательного процесса;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нарушение прав и свобод обучающихся, воспитанников и работников образовательного учреждения;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иные действия, предусмотренные законодательством Российской Федерации.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В соответствии </w:t>
      </w:r>
      <w:r w:rsidRPr="007D3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7D33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history="1">
        <w:r w:rsidRPr="007D33F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ст. 5</w:t>
        </w:r>
      </w:hyperlink>
      <w:r w:rsidRPr="00FE3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D3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(№257-ФЗ от 25.12.2012) </w:t>
      </w: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"О физической культуре и спорте в Российской Федерации" спортивная школа является субъектом физкультурно-спортивного движения и в части организации физкультурно-спортивной деятельности соответственно руководствуется законодательством в сфере физической культуры и спорта.</w:t>
      </w:r>
    </w:p>
    <w:p w:rsidR="0076350C" w:rsidRPr="0076350C" w:rsidRDefault="0076350C" w:rsidP="000178A5">
      <w:pPr>
        <w:shd w:val="clear" w:color="auto" w:fill="FFFFFF"/>
        <w:spacing w:after="96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данным вопросам, по которым спортивная школа обязана руководствоваться законодательством в сфере физической культуры и спорта, относятся следующие: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спортивной школой в реализации единой политики в области физической культуры и спорта;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реализации целевых программ развития физической культуры и спорта;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ежегодное рассмотрение итогов развития физической культуры и спорта и утверждение мероприятий в данной области на следующий год;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физического воспитания детей;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спортивных соревнований и других мероприятий физкультурно-оздоровительного характера;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сборных команд территорий и обеспечение подготовки резервов для сборных команд по различным видам спорта;</w:t>
      </w:r>
      <w:r w:rsidR="00656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</w:t>
      </w:r>
      <w:r w:rsidR="007D7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6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установление и выполнение нормативов физической подготовленности различных категорий населения;</w:t>
      </w:r>
      <w:r w:rsidR="00956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="00E2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реализация установленных (в т.ч. федеральных) нормативов финансирования физической культуры и спорта;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нормативов оказания физкультурно-оздоровительных услуг населению, создание льготных условий для занятий физической культурой детей и инвалидов;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в работе Всероссийского</w:t>
      </w:r>
      <w:r w:rsidRPr="00FE3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9" w:history="1">
        <w:r w:rsidRPr="00FE39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реестр</w:t>
        </w:r>
        <w:r w:rsidRPr="00FE39F9">
          <w:rPr>
            <w:rFonts w:ascii="Times New Roman" w:eastAsia="Times New Roman" w:hAnsi="Times New Roman" w:cs="Times New Roman"/>
            <w:color w:val="01668B"/>
            <w:sz w:val="24"/>
            <w:szCs w:val="24"/>
            <w:lang w:eastAsia="ru-RU"/>
          </w:rPr>
          <w:t>а</w:t>
        </w:r>
      </w:hyperlink>
      <w:r w:rsidRPr="00FE3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 спорта;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Единой всероссийской спортивной классификации и присвоение спортивных разрядов и званий;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составлении единого календарного плана физкультурно-оздоровительных и спортивных мероприятий;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исполнение социальных нормативов развития физической культуры и спорта, а также норм и правил использования физкультурно-оздоровительных и спортивных сооружений;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ежегодного анализа деятельности спортивной школы на основе данных государственной статистики </w:t>
      </w:r>
      <w:r w:rsidRPr="0076350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0" w:history="1">
        <w:r w:rsidRPr="00FE39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форма 5-ФК</w:t>
        </w:r>
      </w:hyperlink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Спортивные школы призваны: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вовлекать максимально возможное число детей в систематическое занятие спортом, выявлять их склонность и пригодность для дальнейших занятий спортом, воспитывать устойчивый интерес к ним;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формировать у детей потребность в здоровом образе жизни, осуществлять гармоничное развитие личности, воспитание ответственности и профессионального самоопределения в соответствии с индивидуальными способностями обучающихся;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обеспечить повышение уровня общей и специальной физической подготовленности в соответствии с требованиями программ по видам спорта.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Структурные подразделения спортивной школы рекомендуется создавать в виде отделений (отделов) по виду (видам) спорта или этапу подготовки.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1.6. Количество учебных групп (секций) в отделении, а также количество специалистов (тренеров-преподавателей, хореографов, концертмейстеров и других), привлекаемых спортивной школой для работы с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т.ч. непосредственно в одном объединении (секции)), определяется учреждением исходя из утвержденной учредителем сметы доходов и расходов.</w:t>
      </w:r>
      <w:r w:rsidR="007D7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7</w:t>
      </w:r>
    </w:p>
    <w:p w:rsidR="00956943" w:rsidRDefault="0076350C" w:rsidP="00956943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1.7. Обоснованием открытия спортивной школы в виде СДЮШОР, как правило, является необходимость обеспечения целенаправленной подготовки спортивного резерва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956943" w:rsidRDefault="00956943" w:rsidP="00956943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350C" w:rsidRPr="0076350C" w:rsidRDefault="0076350C" w:rsidP="00956943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сборных команд (команд по игровым видам спорта) муниципального образования или субъекта Российской Федерации по олимпийским видам спорта.</w:t>
      </w:r>
    </w:p>
    <w:p w:rsidR="0076350C" w:rsidRPr="0076350C" w:rsidRDefault="0076350C" w:rsidP="000178A5">
      <w:pPr>
        <w:shd w:val="clear" w:color="auto" w:fill="FFFFFF"/>
        <w:spacing w:after="96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Рекомендуемыми условиями функционирования СДЮШОР является: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необходимой материально-технической базы по культивируемому виду спорта и организация работы СДЮШОР на базе спортивного сооружения;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образовательных программ спортивной подготовки повышенного уровня (спортивное совершенствование и высшее спортивное мастерство), в т.ч. экспериментальных и авторских;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высококвалифицированных тренерских кадров, обеспечивающих реализацию данных образовательных программ;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региональной системы соревнований по культивируемому (олимпийскому) виду спорта (дисциплине), позволяющей выполнять юным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спортсменам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установленные нормативные требования по видам спорта;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традиционность и популярность данного вида спорта в регионе;</w:t>
      </w:r>
    </w:p>
    <w:p w:rsidR="0076350C" w:rsidRDefault="0076350C" w:rsidP="000178A5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спортивных клубов (центров спортивной подготовки) и команд мастеров в регионе, в которых могли бы продолжить спортивную деятельность обучающиеся СДЮШОР.</w:t>
      </w:r>
      <w:proofErr w:type="gramEnd"/>
    </w:p>
    <w:p w:rsidR="000178A5" w:rsidRPr="000178A5" w:rsidRDefault="000178A5" w:rsidP="000178A5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350C" w:rsidRPr="0076350C" w:rsidRDefault="0076350C" w:rsidP="0076350C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Система многолетней спортивной подготовки</w:t>
      </w:r>
    </w:p>
    <w:p w:rsidR="0076350C" w:rsidRPr="0076350C" w:rsidRDefault="0076350C" w:rsidP="00FE39F9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Спортивным школам рекомендуется организовывать образовательный и учебно-воспитательный процесс в соответствии с научно разработанной системой многолетней спортивной подготовки, обеспечивающей преемственность задач, средств, методов, организационных форм подготовки спортсменов всех возрастных групп.</w:t>
      </w:r>
    </w:p>
    <w:p w:rsidR="000178A5" w:rsidRPr="000203A8" w:rsidRDefault="0076350C" w:rsidP="000203A8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Организационная структура многолетней спортивной подготовки основывается на реализации этапов подготовк</w:t>
      </w:r>
      <w:r w:rsidR="00020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соответствии с таблицей N 1.</w:t>
      </w:r>
    </w:p>
    <w:p w:rsidR="00956943" w:rsidRDefault="00956943" w:rsidP="000178A5">
      <w:pPr>
        <w:shd w:val="clear" w:color="auto" w:fill="FFFFFF"/>
        <w:spacing w:after="96" w:line="240" w:lineRule="atLeast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56943" w:rsidRDefault="00956943" w:rsidP="000178A5">
      <w:pPr>
        <w:shd w:val="clear" w:color="auto" w:fill="FFFFFF"/>
        <w:spacing w:after="96" w:line="240" w:lineRule="atLeast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56943" w:rsidRPr="007D7A38" w:rsidRDefault="00956943" w:rsidP="000178A5">
      <w:pPr>
        <w:shd w:val="clear" w:color="auto" w:fill="FFFFFF"/>
        <w:spacing w:after="96" w:line="24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943" w:rsidRPr="007D7A38" w:rsidRDefault="007D7A38" w:rsidP="007D7A38">
      <w:pPr>
        <w:shd w:val="clear" w:color="auto" w:fill="FFFFFF"/>
        <w:spacing w:after="96" w:line="24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7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</w:t>
      </w:r>
    </w:p>
    <w:p w:rsidR="00E256E9" w:rsidRPr="00660ECA" w:rsidRDefault="00E256E9" w:rsidP="00E256E9">
      <w:pPr>
        <w:shd w:val="clear" w:color="auto" w:fill="FFFFFF"/>
        <w:spacing w:after="96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350C" w:rsidRPr="000178A5" w:rsidRDefault="0076350C" w:rsidP="000178A5">
      <w:pPr>
        <w:shd w:val="clear" w:color="auto" w:fill="FFFFFF"/>
        <w:spacing w:after="96" w:line="240" w:lineRule="atLeast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78A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Таблица N 1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-----------+-------------+---------+-----------+----T------+------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Этапы  ¦  Основная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¦Период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¦Физкульту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р-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¦ДЮСШ¦СДЮШОР¦ШВСМ,¦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¦подготовки¦задача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этапа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¦подгото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¦но-спортив-¦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¦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УОР ¦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¦ки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¦ный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клуб </w:t>
      </w:r>
      <w:proofErr w:type="spellStart"/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по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¦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¦месту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жи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-  ¦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¦тельства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и ¦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¦учебы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¦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+----------+-------------+---------+-----------+----+------+-----+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¦Спортивн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¦Расширение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¦весь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¦     +     ¦ +  ¦  *   ¦  -  ¦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¦оздоров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и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¦двигательных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¦период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тельный</w:t>
      </w:r>
      <w:proofErr w:type="spellEnd"/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¦возможностей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¦и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компенсация¦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¦дефицита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¦двигательной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¦активности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+----------+-------------+---------+-----------+----+------+-----+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Начальной</w:t>
      </w:r>
      <w:proofErr w:type="spellEnd"/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¦Базовая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под-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¦до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3 лет ¦     +     ¦ +  ¦  +   ¦  -  ¦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¦подготовки¦готовка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и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оп-¦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¦ределение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из-¦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¦бранного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вида¦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¦спорта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для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¦дальнейшей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¦специализации¦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+----------+-------------+---------+-----------+----+------+-----+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¦Учебн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¦Специализация¦до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5 лет ¦     *     ¦ +  ¦  +   ¦  *  ¦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¦тренир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¦и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углубленная¦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¦вочный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¦тренировка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избранном</w:t>
      </w:r>
      <w:proofErr w:type="spellEnd"/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виде</w:t>
      </w:r>
      <w:proofErr w:type="spellEnd"/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спорта 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+----------+-------------+---------+-----------+----+------+-----+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¦Спортивн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¦Совершенство-¦до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3 лет ¦     -     ¦ *  ¦  +   ¦  +  ¦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¦го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сове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р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¦вание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¦шенствов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а-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¦спортивного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¦ния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¦мастерства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¦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+----------+-------------+---------+-----------+----+------+-----+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¦Высшего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¦Реализация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¦3 года и ¦     -     ¦ *  ¦  *   ¦  +  ¦</w:t>
      </w:r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¦спортивн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¦индивидуаль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-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¦более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(с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¦го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масте</w:t>
      </w:r>
      <w:proofErr w:type="gram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р-</w:t>
      </w:r>
      <w:proofErr w:type="gram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¦ных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возмож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-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¦учетом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¦ства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¦ностей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¦возраст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-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¦ного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цен-¦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¦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76350C" w:rsidRDefault="0076350C" w:rsidP="007635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¦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¦за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)      ¦     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</w:t>
      </w:r>
      <w:proofErr w:type="spellStart"/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¦</w:t>
      </w:r>
      <w:proofErr w:type="spellEnd"/>
    </w:p>
    <w:p w:rsidR="0076350C" w:rsidRPr="000178A5" w:rsidRDefault="0076350C" w:rsidP="000178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6350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-----------+-------------+---------+-----------+----+------+------</w:t>
      </w:r>
      <w:r w:rsidRPr="0076350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 обозначения: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"+" - основные этапы подготовки;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"*" - рекомендуются при наличии условий и возможностей;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"-" - не рекомендуется.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Для обеспечения этапов многолетней спортивной подготовки спортивная школа использует систему спортивного отбора, включающую в себя: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анализ физического развития и освоения спортивных навыков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сдача контрольных нормативов с целью комплектования объединений (секций);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просмотр и отбор перспективных юных спортсменов на учебно-тренировочных сборах и соревнованиях.</w:t>
      </w:r>
      <w:r w:rsidR="00660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7D7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9</w:t>
      </w:r>
      <w:r w:rsidR="00660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  <w:r w:rsidR="00E2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2.4. Для анализа и корректировки учреждениями своей деятельности рекомендуется использовать следующие критерии: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спортивно-оздоровительном этапе: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стабильное развитие общей физической подготовки обучающихся наряду с основами технических навыков в избранном виде спорта;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уровень освоения основ знаний в области гигиены и первой медицинской помощи, а также овладения теоретическими основами физической культуры и навыков самоконтроля;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этапе начальной подготовки: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стабильность состава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Уровень потенциальных возможностей обучающихся в избранном виде спорта;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динамика роста индивидуальных показателей физической подготовленности обучающихся;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уровень освоения основ техники в избранном виде спорта;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учебно-тренировочном этапе: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состояние здоровья, уровень физической подготовленности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динамика роста уровня специальной физической и технико-тактической подготовленности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индивидуальными особенностями;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уровень освоения объемов учебно-тренировочных нагрузок, предусмотренных образовательной программой спортивной подготовки по избранному виду спорта;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нормативов массовых спортивных разрядов;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 этапе спортивного совершенствования: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уровень общего и специального физического развития и функционального состояния организма </w:t>
      </w:r>
      <w:proofErr w:type="gram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динамика спортивных достижений, результаты выступлений в официальных региональных и всероссийских соревнованиях;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зачисление воспитанников спортивной школы в училища олимпийского резерва и школы высшего спортивного мастерства;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этапе высшего спортивного мастерства: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стабильность успешных результатов выступления во всероссийских и международных соревнованиях;</w:t>
      </w:r>
    </w:p>
    <w:p w:rsidR="0076350C" w:rsidRPr="0076350C" w:rsidRDefault="0076350C" w:rsidP="0076350C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достижение результатов уровня сборных команд России.</w:t>
      </w:r>
    </w:p>
    <w:p w:rsidR="0076350C" w:rsidRPr="0076350C" w:rsidRDefault="0076350C" w:rsidP="0076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50C" w:rsidRPr="000178A5" w:rsidRDefault="0076350C" w:rsidP="00E564EA">
      <w:pPr>
        <w:shd w:val="clear" w:color="auto" w:fill="FFFFFF"/>
        <w:spacing w:before="100" w:beforeAutospacing="1" w:after="100" w:afterAutospacing="1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7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Условия зачисления в спортивную школу, комплектование учебных групп и порядок перевода учащихся на каждый последующий год обучения</w:t>
      </w:r>
    </w:p>
    <w:p w:rsidR="00660EC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Занятия в спортивной школе проводятся по образовательным программам, разрабатываемым и утверждаемым учреждением на основе примерных программ по видам спорта, допущенных Федеральным органом управления в сфере </w:t>
      </w:r>
      <w:proofErr w:type="spell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E2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spellEnd"/>
      <w:r w:rsidR="00E2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7D7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10</w:t>
      </w:r>
      <w:r w:rsidR="00E25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спорта, и (или) образовательных программ, рекомендованных Федеральным органом управления в сфере образования.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Рекомендуемый минимальный возраст зачисления детей в спортивные школы по видам спорта определяется в соответствии с Санитарно-эпидемиологическими требованиями к учреждениям дополнительного образования детей (внешкольные учреждения) - </w:t>
      </w:r>
      <w:proofErr w:type="spell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2.4.4.1251-03 </w:t>
      </w:r>
      <w:r w:rsidRPr="007D33F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1" w:history="1">
        <w:r w:rsidRPr="007D33F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приложение N 2</w:t>
        </w:r>
      </w:hyperlink>
      <w:r w:rsidRPr="007D3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утвержденными Постановлением Главного государственного санитарного врача РФ от 3 апреля 2003 г. N 27.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Условиями набора </w:t>
      </w:r>
      <w:r w:rsid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детей раннего возраста (5-6 лет) </w:t>
      </w: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письменного заявления одного из родителей (законного представителя) ребенка;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образовательной программы, в которой изложена методика физического воспитания детей раннего возраста;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сохранение спортивной школой набора детей в группы начальной подготовки в возрастном диапазоне, рекомендованном образовательной программой;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у тренера-преподавателя, привлеченного к работе с детьми раннего возраста, квалификационной категории или специальных курсов повышения квалификации.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Порядок зачисления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группы спортивной подготовки, перевод из одной группы в другую определяется непосредственно учреждением и оформляется приказом директора спортивной школы.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Спортивно-оздоровительные группы формируются как из вновь зачисляемых в спортивную школу обучающихся, так из обучающихся, не имеющих по каким-либо причинам возможности продолжать занятия на других этапах подготовки, но желающих заниматься избранным видом спорта.</w:t>
      </w:r>
      <w:proofErr w:type="gramEnd"/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При невозможности зачисления в группы начальной подготовки всех желающих отбор рекомендуется производить по результатам сдачи контрольных нормативов.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проведения отбора устанавливается учреждением и доводится до сведения общественности.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На учебно-тренировочный этап, как правило, зачисляются только практически здоровые обучающиеся, прошедшие необходимую подготовку на этапе начальной подготовки не менее одного года, при условии выполнения ими контрольных нормативов по общей и специальной физической подготовке, установленных образовательными программами.</w:t>
      </w:r>
      <w:r w:rsidR="00660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11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3.7. На этап спортивного совершенствования рекомендуется зачислять спортсменов, выполнивших норматив спортивного разряда не ниже кандидата в мастера спорта России, по игровым видам спорта - не ниже первого спортивного разряда.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 На этап высшего спортивного мастерства зачисляются перспективные спортсмены, вошедшие в основной или резервный состав сборной команды субъекта Российской Федерации и показывающие стабильные высокие результаты (на уровне норматива мастера спорта России). Возраст обучающегося на этом этапе может не ограничиваться, если спортсмен продолжает выступать за данную спортивную школу на условиях письменного договора.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 При формировании групп спортивной подготовки на этапах спортивного совершенствования и высшего спортивного мастерства рекомендуется согласовывать списки обучающихся (спортсменов) с соответствующими местными и региональными органами управления физической культурой и спортом в целях оптимального вовлечения данных спортсменов в физкультурно-спортивную деятельность по месту жительства и в регионе.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 Обучающиеся спортивных школ, направленные для повышения спортивного мастерства в училища олимпийского резерва, ШВСМ, команды мастеров по игровым видам спорта, по договору между данными организациями и спортивной школой могут выступать за ее команду в течение оговоренного срока (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</w:t>
      </w:r>
      <w:proofErr w:type="gram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два года).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Спортивной школе рекомендуется в течение указанного срока сохранять за тренерами-преподавателями, руководящими работниками и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специалистами</w:t>
      </w:r>
      <w:proofErr w:type="gram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ранее установленные надбавки (доплаты) за подготовку данных спортсменов.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Наполняемость учебных групп и объем учебно-тренировочной нагрузки определяется с учетом техники безопасности в соответствии с образовательной программой.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Недельный режим учебно-тренировочной нагрузки является максимальным и устанавливается в зависимости от специфики вида спорта, периода и задач подготовки.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Общегодовой</w:t>
      </w:r>
      <w:proofErr w:type="spell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учебно-тренировочной нагрузки, предусмотренный указанными режимами нагрузки (работы), начиная с учебно-тренировочного этапа подготовки свыше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 лет, может</w:t>
      </w:r>
      <w:proofErr w:type="gram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сокращен не более чем на 25%.</w:t>
      </w:r>
    </w:p>
    <w:p w:rsidR="0076350C" w:rsidRPr="00E564EA" w:rsidRDefault="0076350C" w:rsidP="00660EC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60E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12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3.12. При объединении в одну группу обучающихся, разных по возрасту и спортивной подготовленности, рекомендуется не превышать разницу в уровне их спортивного мастерства свыше двух спортивных разрядов.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3.13. Перевод обучающихся (в т.ч. досрочно) в группу следующего года обучения или этапа спортивной подготовки рекомендуется проводить решением тренерского совета на основании стажа занятий, выполнения контрольных нормативов общей и специальной физической подготовки, а также заключения врача (медицинской комиссии).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выполнившим предъявляемые требования, рекомендуется предоставлять возможность продолжить обучение повторно на том же этапе или в спортивно-оздоровительных группах.</w:t>
      </w:r>
    </w:p>
    <w:p w:rsidR="0076350C" w:rsidRPr="000178A5" w:rsidRDefault="0076350C" w:rsidP="00E564EA">
      <w:pPr>
        <w:shd w:val="clear" w:color="auto" w:fill="FFFFFF"/>
        <w:spacing w:before="100" w:beforeAutospacing="1" w:after="100" w:afterAutospacing="1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7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Организация учебно-тренировочного процесса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Спортивная школа организует работу с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календарного года. Начало и окончание учебного года зависит от специфики вида спорта, календаря спортивных соревнований, периодизации спортивной подготовки и устанавливается администрацией спортивной школы для каждого вида спорта индивидуально.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Учебно-тренировочные занятия в отделениях по видам спорта спортивной школы проводятся в соответствии с годовым учебным планом, рассчитанным на 46 недель учебно-тренировочных занятий, непосредственно в условиях спортивной школы и дополнительно 6 недель - в условиях оздоровительного лагеря спортивного профиля и (или) по индивидуальным планам обучающихся на период их активного отдыха.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Основными формами учебно-тренировочного процесса являются: групповые учебно-тренировочные и теоретические занятия, работа по индивидуальным планам, медико-восстановительные мероприятия, тестирование и медицинский контроль, участие в соревнованиях, матчевых встречах, учебно-тренировочных сборах, инструкторская и судейская практика.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Обязательность работы по индивидуальным планам рекомендуется устанавливать на этапах спортивного совершенствования и высшего спортивного мастерства.</w:t>
      </w:r>
    </w:p>
    <w:p w:rsidR="0076350C" w:rsidRPr="00E564EA" w:rsidRDefault="0076350C" w:rsidP="00E879A2">
      <w:pPr>
        <w:shd w:val="clear" w:color="auto" w:fill="FFFFFF"/>
        <w:spacing w:after="96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Расписание занятий (тренировок) составляется администрацией спортивной школы по представлению тренера-преподавателя в целях установления более благоприятного режима тренировок, отдыха обучающихся, обучения их в образовательных учреждениях с учетом возрастных особенностей детей и установленных санитарно-гигиенических норм.</w:t>
      </w:r>
      <w:r w:rsidR="00E87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13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Содержание учебно-тренировочных занятий должно соответствовать утвержденным образовательным программам.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По всем видам спорта для проведения занятий в учебно-тренировочных группах, группах спортивного совершенствования и высшего спортивного мастерства кроме основного тренера-преподавателя рекомендуется при необходимости привлекать дополнительно тренеров-преподавателей и других специалистов в пределах количества часов образовательной программы.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 Для обеспечения </w:t>
      </w:r>
      <w:proofErr w:type="spell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круглогодичности</w:t>
      </w:r>
      <w:proofErr w:type="spell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учебно-тренировочного процесса, спортивной подготовки и активного отдыха учащихся в период каникул организуются оздоровительно-спортивные лагеря.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привлечения работников спортивной школы к работе в оздоровительно-спортивных лагерях определяется в соответствии с</w:t>
      </w:r>
      <w:r w:rsidRPr="00E564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2" w:history="1">
        <w:r w:rsidRPr="00E564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приложением N 1</w:t>
        </w:r>
      </w:hyperlink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"Порядок и условия привлечения педагогических и других работников для работы в оздоровительных лагерях, летних загородных дошкольных учреждениях, по проведению туристских походов, экспедиций, экскурсий и оплаты их труда" к </w:t>
      </w:r>
      <w:r w:rsidRPr="00356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Приказу Минобразования России</w:t>
      </w:r>
      <w:r w:rsidR="00356A2D" w:rsidRPr="00356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27 марта 2006 г. N 69</w:t>
      </w:r>
      <w:r w:rsidRPr="00356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учебно-тренировочных сборов вне рамок оздоровительного лагеря привлечение работников к проведению мероприятия может производиться в соответствии  указанного приложения в том же порядке, как и при проведении туристских походов.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4.7.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одного занятия в группах спортивно-оздоровительной направленности и начальной подготовки не должна превышать двух академических часов, в учебно-тренировочных группах - трех академических часов при менее чем четырехразовых тренировочных занятий в неделю; в группах, где нагрузка составляет 20 часов и более в неделю, - четырех академических часов, а при двухразовых занятиях в день - трех академических часов.</w:t>
      </w:r>
      <w:proofErr w:type="gramEnd"/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4.8. Спортивной школе рекомендуется для подготовки обучающихся в личных и командных видах спортивных дисциплин, в том числе по игровым видам спорта, проводить учебно-тренировочные сборы продолжительностью до 12 дне</w:t>
      </w:r>
      <w:r w:rsid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к муниципальным, региональным</w:t>
      </w: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 18 дней к всероссийским и международным соревнованиям.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Группы высшего спортивного мастерства могут работать в режиме постоянно действующих учебно-тренировочных сборов по подготовке к международным, </w:t>
      </w:r>
      <w:r w:rsidR="00E87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всероссийским соревнованиям, матчевым встреч</w:t>
      </w:r>
      <w:r w:rsidR="007D7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 и международным </w:t>
      </w: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турнирам</w:t>
      </w:r>
      <w:r w:rsidR="007D7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</w:t>
      </w: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продолжительностью до 100 дней для выявления и подготовки перспективных спортсменов, кандидатов в муниципальную, региональную сборные команды и до 250 дней для подготовки спортсменов, включенных в составы сборных команд Российской Федерации.</w:t>
      </w:r>
      <w:proofErr w:type="gramEnd"/>
    </w:p>
    <w:p w:rsidR="0076350C" w:rsidRPr="000178A5" w:rsidRDefault="0076350C" w:rsidP="00E564EA">
      <w:pPr>
        <w:shd w:val="clear" w:color="auto" w:fill="FFFFFF"/>
        <w:spacing w:before="100" w:beforeAutospacing="1" w:after="100" w:afterAutospacing="1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7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Медицинское обслуживание и контроль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Медицинское обеспечение обучающихся осуществляется спортивной школой в соответствии с </w:t>
      </w:r>
      <w:hyperlink r:id="rId13" w:history="1">
        <w:r w:rsidRPr="00912C5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Приказом</w:t>
        </w:r>
      </w:hyperlink>
      <w:r w:rsidR="00017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здравоохранения Российской Федерации от </w:t>
      </w:r>
      <w:r w:rsidRPr="00656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20.08.2001 N 337</w:t>
      </w: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"О мерах по дальнейшему развитию и совершенствованию спортивной медицины и лечебной физкультуры" и другими нормативными актами, принимаемыми федеральным органом управления в сфере здравоохранения.</w:t>
      </w:r>
      <w:proofErr w:type="gramEnd"/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В случае наличия в спортивной школе штатных медицинских работников рекомендуется возложить на них непосредственный медицинский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учебно-тренировочным процессом и в период соревнований.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В целях предупреждения нарушения здоровья у обучающихся спортивных школ следует предусматривать: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диспансерное обследование не менее двух раз в год;</w:t>
      </w:r>
    </w:p>
    <w:p w:rsidR="0076350C" w:rsidRPr="00E564EA" w:rsidRDefault="0076350C" w:rsidP="00E564EA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дополнительные медицинские осмотры перед участием в соревнованиях, после болезни или травмы;</w:t>
      </w:r>
    </w:p>
    <w:p w:rsidR="000178A5" w:rsidRPr="000178A5" w:rsidRDefault="0076350C" w:rsidP="000178A5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контроль за использованием </w:t>
      </w:r>
      <w:proofErr w:type="gramStart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E5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фармакологических средств.</w:t>
      </w:r>
    </w:p>
    <w:p w:rsidR="0076350C" w:rsidRPr="000178A5" w:rsidRDefault="0076350C" w:rsidP="0077343E">
      <w:pPr>
        <w:shd w:val="clear" w:color="auto" w:fill="FFFFFF"/>
        <w:spacing w:before="100" w:beforeAutospacing="1" w:after="100" w:afterAutospacing="1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7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Учебно-спортивная база</w:t>
      </w:r>
    </w:p>
    <w:p w:rsidR="0076350C" w:rsidRPr="0077343E" w:rsidRDefault="0076350C" w:rsidP="0077343E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</w:t>
      </w:r>
      <w:proofErr w:type="gramStart"/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Спортивным школам при определении перечня оборудования, инвентаря, спортивной формы и обуви в объеме, необходимом для качественного проведения учебно-спортивной работы, рекомендуется руководствоваться "</w:t>
      </w:r>
      <w:hyperlink r:id="rId14" w:history="1">
        <w:r w:rsidRPr="000178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Табелем</w:t>
        </w:r>
      </w:hyperlink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оснащения спортивных сооружений массового пользования спортивным оборудованием и инвентарем" (</w:t>
      </w:r>
      <w:r w:rsidRPr="00656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Госкомспорта России от 26 мая 2003 г. N 345)</w:t>
      </w:r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178A5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hyperlink r:id="rId15" w:history="1">
        <w:r w:rsidRPr="000178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Табелем</w:t>
        </w:r>
      </w:hyperlink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обеспечения спортивной одеждой, обувью и инвентарем индивидуального пользования" (Приказ Госкомспорта России от </w:t>
      </w:r>
      <w:r w:rsidRPr="00656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марта 2004 г. N</w:t>
      </w:r>
      <w:proofErr w:type="gramEnd"/>
      <w:r w:rsidRPr="00656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190/л).</w:t>
      </w:r>
    </w:p>
    <w:p w:rsidR="0076350C" w:rsidRPr="0077343E" w:rsidRDefault="0076350C" w:rsidP="0077343E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В случае отсутствия собственных спортивных сооружений и оборудования в смете доходов и расходов спортивной школы должны быть предусмотрены расходы на арендную плату в размере согласно заключенным договорам.</w:t>
      </w:r>
      <w:r w:rsidR="00E87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15                       </w:t>
      </w:r>
    </w:p>
    <w:p w:rsidR="0076350C" w:rsidRPr="0077343E" w:rsidRDefault="0076350C" w:rsidP="0077343E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6.3. В оперативном управлении спортивной школы может находиться оздоровительный лагерь для обеспечения учебно-тренировочного процесса и оздоровления юных спортсменов в каникулярное время.</w:t>
      </w:r>
    </w:p>
    <w:p w:rsidR="0076350C" w:rsidRPr="0077343E" w:rsidRDefault="0076350C" w:rsidP="0077343E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отсутствии у спортивной школы собственного оздоровительного лагеря рекомендуется предусмотреть финансирование расходов на оплату путевок в детские оздоровительные лагеря, проводящие профильные (спортивные) смены, или на организацию и проведение учебно-тренировочных сборов (в т.ч. в виде полевого лагеря).</w:t>
      </w:r>
    </w:p>
    <w:p w:rsidR="0076350C" w:rsidRPr="0077343E" w:rsidRDefault="0076350C" w:rsidP="0077343E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определении количества обучающихся, направляемых в спортивно-оздоровительный лагерь, и периода нахождения их там следует руководствоваться образовательными программами и решением тренерского совета.</w:t>
      </w:r>
    </w:p>
    <w:p w:rsidR="0076350C" w:rsidRPr="0077343E" w:rsidRDefault="0076350C" w:rsidP="0077343E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С учетом специфики работы и в целях эффективного обеспечения учебно-тренировочного процесса спортивные школы могут иметь специализированный автотранспорт.</w:t>
      </w:r>
    </w:p>
    <w:p w:rsidR="0076350C" w:rsidRPr="000178A5" w:rsidRDefault="0076350C" w:rsidP="000178A5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6.5. Штатное расписание спортивной школы утверждается директором</w:t>
      </w:r>
      <w:r w:rsidR="00017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350C" w:rsidRPr="00912C5C" w:rsidRDefault="00912C5C" w:rsidP="0076350C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76350C" w:rsidRPr="00912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Аттестация работников спортивных школ</w:t>
      </w:r>
    </w:p>
    <w:p w:rsidR="0076350C" w:rsidRPr="00912C5C" w:rsidRDefault="00912C5C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76350C"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Аттестация педагогических и руководящих работников спортивных школ осуществляется в порядке, установленном </w:t>
      </w:r>
      <w:hyperlink r:id="rId16" w:history="1">
        <w:r w:rsidR="0076350C" w:rsidRPr="00912C5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Приказом</w:t>
        </w:r>
      </w:hyperlink>
      <w:r w:rsidR="0076350C"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Министерства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зования Российской Федерации </w:t>
      </w:r>
      <w:r w:rsidR="0076350C"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"Об утверждении Положения о порядке аттестации педагогических и руководящих работников государственных и муниципальных образовательных учреждений".</w:t>
      </w:r>
    </w:p>
    <w:p w:rsidR="0076350C" w:rsidRPr="00912C5C" w:rsidRDefault="00912C5C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76350C"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Непосредственно спортивная школа утверждает аттестационную комиссию для аттестации педагогических работников на вторую квалификационную категорию.</w:t>
      </w:r>
    </w:p>
    <w:p w:rsidR="0076350C" w:rsidRPr="00912C5C" w:rsidRDefault="00912C5C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76350C"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Для учета особенностей и специфики образовательной и физкультурно-спортивной деятельности, а также признания работников спортивных школ субъектами физкультурно-спортивного движения и соответственно предоставления им органами управления физической культуры и спорта установленных полномочий, в т.ч. по работе со сборной командой территории, при проведении аттестации рекомендуется один из вариантов:</w:t>
      </w:r>
    </w:p>
    <w:p w:rsidR="0076350C" w:rsidRPr="00912C5C" w:rsidRDefault="0076350C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придерживаться межведомственного принципа формирования персонального состава аттестационных комиссий;</w:t>
      </w:r>
    </w:p>
    <w:p w:rsidR="0076350C" w:rsidRPr="00912C5C" w:rsidRDefault="0076350C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предоставлять полномочия по аттестации тренеров-преподавателей и инструкторов-методистов спортивных школ аттестационной комиссии, создаваемой муниципальным</w:t>
      </w:r>
      <w:r w:rsidR="00E87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16</w:t>
      </w:r>
      <w:r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или государственным органом управления в сфере физической культуры и спорта для аттестации работников учреждений физической культуры и спорта;</w:t>
      </w:r>
    </w:p>
    <w:p w:rsidR="0076350C" w:rsidRPr="00912C5C" w:rsidRDefault="0076350C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взаимно признавать решения аттестационных комиссий по присвоению квалификационных категорий тренерам-преподавателям и инструкторам-методистам, образованных соответственно органами управления образованием и физической культурой и спортом соответствующего уровня на основе унификации требований к результатам работы аттестуемых.</w:t>
      </w:r>
    </w:p>
    <w:p w:rsidR="0076350C" w:rsidRDefault="00912C5C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76350C" w:rsidRPr="00912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Присвоение тренерам-преподавателям, инструкторам-методистам спортивных школ квалификационных категорий осуществляется аттестационной комиссией с учетом требований к результатам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E85876" w:rsidP="00912C5C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876" w:rsidRDefault="007A4501" w:rsidP="007A4501">
      <w:pPr>
        <w:shd w:val="clear" w:color="auto" w:fill="FFFFFF"/>
        <w:spacing w:after="96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</w:p>
    <w:p w:rsidR="00E85876" w:rsidRDefault="00E85876" w:rsidP="00E85876">
      <w:pPr>
        <w:spacing w:line="240" w:lineRule="auto"/>
        <w:ind w:left="-567" w:right="75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Список литературы</w:t>
      </w:r>
    </w:p>
    <w:p w:rsidR="00D57111" w:rsidRPr="00D57111" w:rsidRDefault="00D57111" w:rsidP="00D57111">
      <w:pPr>
        <w:pStyle w:val="a5"/>
        <w:shd w:val="clear" w:color="auto" w:fill="FFFFFF"/>
        <w:rPr>
          <w:color w:val="000000"/>
        </w:rPr>
      </w:pPr>
      <w:r>
        <w:rPr>
          <w:color w:val="000000"/>
          <w:shd w:val="clear" w:color="auto" w:fill="FFFFFF"/>
        </w:rPr>
        <w:t xml:space="preserve">1. </w:t>
      </w:r>
      <w:proofErr w:type="spellStart"/>
      <w:r w:rsidRPr="00D57111">
        <w:rPr>
          <w:color w:val="000000"/>
          <w:shd w:val="clear" w:color="auto" w:fill="FFFFFF"/>
        </w:rPr>
        <w:t>Апанасенко</w:t>
      </w:r>
      <w:proofErr w:type="spellEnd"/>
      <w:r w:rsidRPr="00D57111">
        <w:rPr>
          <w:color w:val="000000"/>
          <w:shd w:val="clear" w:color="auto" w:fill="FFFFFF"/>
        </w:rPr>
        <w:t xml:space="preserve"> Г. Л.</w:t>
      </w:r>
      <w:r>
        <w:rPr>
          <w:color w:val="000000"/>
          <w:shd w:val="clear" w:color="auto" w:fill="FFFFFF"/>
        </w:rPr>
        <w:t>,</w:t>
      </w:r>
      <w:r w:rsidRPr="00D57111">
        <w:rPr>
          <w:color w:val="000000"/>
          <w:shd w:val="clear" w:color="auto" w:fill="FFFFFF"/>
        </w:rPr>
        <w:t xml:space="preserve"> В. А. Епифанов,  и другие. Лечебная физкультура и врачебный контроль: Учебник. Издательство: Медицина,1990</w:t>
      </w:r>
      <w:r>
        <w:rPr>
          <w:color w:val="000000"/>
          <w:shd w:val="clear" w:color="auto" w:fill="FFFFFF"/>
        </w:rPr>
        <w:t>.</w:t>
      </w:r>
    </w:p>
    <w:p w:rsidR="00E85876" w:rsidRDefault="00D57111" w:rsidP="00E85876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85876" w:rsidRPr="00D5711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Ашмарин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 Б.А., Теория и методика физического воспитания: Учеб. Для студентов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фак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. Физ. Культуры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пед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ин-тов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 / Б.А.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Ашмарин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, Ю.А. Виноградов, З.Н.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Вяткина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 и др. – М.: Просвещение, 1990. – 287 с.: ил. – ISBN 5-09-001807</w:t>
      </w:r>
    </w:p>
    <w:p w:rsidR="00D57111" w:rsidRDefault="00D57111" w:rsidP="00D57111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t xml:space="preserve">3. </w:t>
      </w:r>
      <w:proofErr w:type="spellStart"/>
      <w:r w:rsidRPr="00D57111">
        <w:rPr>
          <w:color w:val="000000"/>
        </w:rPr>
        <w:t>Белоцерквский</w:t>
      </w:r>
      <w:proofErr w:type="spellEnd"/>
      <w:r w:rsidRPr="00D57111">
        <w:rPr>
          <w:color w:val="000000"/>
        </w:rPr>
        <w:t xml:space="preserve"> З.Б., Гудков И.А., </w:t>
      </w:r>
      <w:proofErr w:type="spellStart"/>
      <w:r w:rsidRPr="00D57111">
        <w:rPr>
          <w:color w:val="000000"/>
        </w:rPr>
        <w:t>Карпман</w:t>
      </w:r>
      <w:proofErr w:type="spellEnd"/>
      <w:r w:rsidRPr="00D57111">
        <w:rPr>
          <w:color w:val="000000"/>
        </w:rPr>
        <w:t xml:space="preserve"> В.Л. Тестирование в спортивной медицине, 1988.-208с.</w:t>
      </w:r>
    </w:p>
    <w:p w:rsidR="00D57111" w:rsidRPr="00D57111" w:rsidRDefault="00D57111" w:rsidP="00D57111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7111">
        <w:rPr>
          <w:rFonts w:ascii="Times New Roman" w:hAnsi="Times New Roman"/>
          <w:sz w:val="24"/>
          <w:szCs w:val="24"/>
        </w:rPr>
        <w:t xml:space="preserve">. Губа В.П., Основы распознавания раннего спортивного таланта </w:t>
      </w:r>
      <w:proofErr w:type="gramStart"/>
      <w:r w:rsidRPr="00D57111">
        <w:rPr>
          <w:rFonts w:ascii="Times New Roman" w:hAnsi="Times New Roman"/>
          <w:sz w:val="24"/>
          <w:szCs w:val="24"/>
        </w:rPr>
        <w:t>:[</w:t>
      </w:r>
      <w:proofErr w:type="gramEnd"/>
      <w:r w:rsidRPr="00D57111">
        <w:rPr>
          <w:rFonts w:ascii="Times New Roman" w:hAnsi="Times New Roman"/>
          <w:sz w:val="24"/>
          <w:szCs w:val="24"/>
        </w:rPr>
        <w:t xml:space="preserve">учеб. пособие] / В.П. Губа. – М.: </w:t>
      </w:r>
      <w:proofErr w:type="spellStart"/>
      <w:r w:rsidRPr="00D57111">
        <w:rPr>
          <w:rFonts w:ascii="Times New Roman" w:hAnsi="Times New Roman"/>
          <w:sz w:val="24"/>
          <w:szCs w:val="24"/>
        </w:rPr>
        <w:t>Тера-Спорт</w:t>
      </w:r>
      <w:proofErr w:type="spellEnd"/>
      <w:r w:rsidRPr="00D57111">
        <w:rPr>
          <w:rFonts w:ascii="Times New Roman" w:hAnsi="Times New Roman"/>
          <w:sz w:val="24"/>
          <w:szCs w:val="24"/>
        </w:rPr>
        <w:t>, 2003. – 208 с.</w:t>
      </w:r>
    </w:p>
    <w:p w:rsidR="00D57111" w:rsidRDefault="00D57111" w:rsidP="00D57111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t xml:space="preserve">5. </w:t>
      </w:r>
      <w:proofErr w:type="spellStart"/>
      <w:r w:rsidRPr="00D57111">
        <w:rPr>
          <w:color w:val="000000"/>
        </w:rPr>
        <w:t>Гужаловский</w:t>
      </w:r>
      <w:proofErr w:type="spellEnd"/>
      <w:r w:rsidRPr="00D57111">
        <w:rPr>
          <w:color w:val="000000"/>
        </w:rPr>
        <w:t xml:space="preserve"> А.А. Основы теории и методики физической культуры. - М.: Физкультура и спорт, 2011. - 274с.</w:t>
      </w:r>
    </w:p>
    <w:p w:rsidR="00D57111" w:rsidRDefault="00D57111" w:rsidP="00D57111">
      <w:pPr>
        <w:pStyle w:val="a5"/>
        <w:shd w:val="clear" w:color="auto" w:fill="FFFFFF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6. </w:t>
      </w:r>
      <w:proofErr w:type="spellStart"/>
      <w:r w:rsidRPr="00D57111">
        <w:rPr>
          <w:color w:val="000000"/>
          <w:shd w:val="clear" w:color="auto" w:fill="FFFFFF"/>
        </w:rPr>
        <w:t>Дембо</w:t>
      </w:r>
      <w:proofErr w:type="spellEnd"/>
      <w:r w:rsidRPr="00D57111">
        <w:rPr>
          <w:color w:val="000000"/>
          <w:shd w:val="clear" w:color="auto" w:fill="FFFFFF"/>
        </w:rPr>
        <w:t xml:space="preserve"> А.М. Врачебный контроль в спорте, М., 1988; Хрущев С.В. Врачебный </w:t>
      </w:r>
      <w:proofErr w:type="gramStart"/>
      <w:r w:rsidRPr="00D57111">
        <w:rPr>
          <w:color w:val="000000"/>
          <w:shd w:val="clear" w:color="auto" w:fill="FFFFFF"/>
        </w:rPr>
        <w:t>контроль за</w:t>
      </w:r>
      <w:proofErr w:type="gramEnd"/>
      <w:r w:rsidRPr="00D57111">
        <w:rPr>
          <w:color w:val="000000"/>
          <w:shd w:val="clear" w:color="auto" w:fill="FFFFFF"/>
        </w:rPr>
        <w:t xml:space="preserve"> физическим воспитанием школьников, М., 1988.</w:t>
      </w:r>
    </w:p>
    <w:p w:rsidR="00D57111" w:rsidRPr="00D57111" w:rsidRDefault="00D57111" w:rsidP="00D5711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7. </w:t>
      </w:r>
      <w:proofErr w:type="spellStart"/>
      <w:r w:rsidRPr="00D571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Джаннис</w:t>
      </w:r>
      <w:proofErr w:type="spellEnd"/>
      <w:r w:rsidRPr="00D571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И. </w:t>
      </w:r>
      <w:r w:rsidRPr="00D571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«Групповое мышление»// Хрестоматия «Эффективный менеджер: взгляды и иллюстрации»</w:t>
      </w:r>
      <w:proofErr w:type="gramStart"/>
      <w:r w:rsidRPr="00D571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D571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Жуковский: МИМ ЛИНК, 2001.-368с.</w:t>
      </w:r>
    </w:p>
    <w:p w:rsidR="00D57111" w:rsidRDefault="00D57111" w:rsidP="00D57111">
      <w:pPr>
        <w:pStyle w:val="a5"/>
        <w:shd w:val="clear" w:color="auto" w:fill="FFFFFF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8. </w:t>
      </w:r>
      <w:r w:rsidRPr="00D57111">
        <w:rPr>
          <w:color w:val="000000"/>
          <w:shd w:val="clear" w:color="auto" w:fill="FFFFFF"/>
        </w:rPr>
        <w:t>Дубровский В.И. Лечебная физкультура и врачебный контроль, 2006.</w:t>
      </w:r>
    </w:p>
    <w:p w:rsidR="00D57111" w:rsidRPr="00D57111" w:rsidRDefault="00D57111" w:rsidP="00D57111">
      <w:pPr>
        <w:pStyle w:val="a5"/>
        <w:shd w:val="clear" w:color="auto" w:fill="FFFFFF"/>
        <w:rPr>
          <w:color w:val="000000"/>
        </w:rPr>
      </w:pPr>
      <w:r w:rsidRPr="00D57111">
        <w:rPr>
          <w:rStyle w:val="apple-converted-space"/>
          <w:color w:val="000000"/>
        </w:rPr>
        <w:t> </w:t>
      </w:r>
      <w:r>
        <w:rPr>
          <w:color w:val="000000"/>
        </w:rPr>
        <w:t>9</w:t>
      </w:r>
      <w:r w:rsidRPr="00D57111">
        <w:rPr>
          <w:color w:val="000000"/>
        </w:rPr>
        <w:t xml:space="preserve">. Загорский Б.И., </w:t>
      </w:r>
      <w:proofErr w:type="spellStart"/>
      <w:r w:rsidRPr="00D57111">
        <w:rPr>
          <w:color w:val="000000"/>
        </w:rPr>
        <w:t>Залетаев</w:t>
      </w:r>
      <w:proofErr w:type="spellEnd"/>
      <w:r w:rsidRPr="00D57111">
        <w:rPr>
          <w:color w:val="000000"/>
        </w:rPr>
        <w:t xml:space="preserve"> И.П., Пузырь Ю.П. Физическая культура. - М.: Феникс, 2011. - 383 </w:t>
      </w:r>
      <w:proofErr w:type="gramStart"/>
      <w:r w:rsidRPr="00D57111">
        <w:rPr>
          <w:color w:val="000000"/>
        </w:rPr>
        <w:t>с</w:t>
      </w:r>
      <w:proofErr w:type="gramEnd"/>
      <w:r w:rsidRPr="00D57111">
        <w:rPr>
          <w:color w:val="000000"/>
        </w:rPr>
        <w:t>.</w:t>
      </w:r>
    </w:p>
    <w:p w:rsidR="00D57111" w:rsidRDefault="00D57111" w:rsidP="00D57111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t>10</w:t>
      </w:r>
      <w:r w:rsidRPr="00D57111">
        <w:rPr>
          <w:color w:val="000000"/>
        </w:rPr>
        <w:t xml:space="preserve">. Захаров Е.Н., Карасёв А.В., Сафонов А.А. Энциклопедия физической подготовки. - М.: </w:t>
      </w:r>
      <w:proofErr w:type="spellStart"/>
      <w:r w:rsidRPr="00D57111">
        <w:rPr>
          <w:color w:val="000000"/>
        </w:rPr>
        <w:t>Лепсос</w:t>
      </w:r>
      <w:proofErr w:type="spellEnd"/>
      <w:r w:rsidRPr="00D57111">
        <w:rPr>
          <w:color w:val="000000"/>
        </w:rPr>
        <w:t>, 2011. - 368 с.</w:t>
      </w:r>
    </w:p>
    <w:p w:rsidR="00D57111" w:rsidRPr="00D57111" w:rsidRDefault="00D57111" w:rsidP="00D57111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t xml:space="preserve">11. </w:t>
      </w:r>
      <w:r w:rsidRPr="00D57111">
        <w:rPr>
          <w:color w:val="000000"/>
        </w:rPr>
        <w:t>Иващенко Д.И. Формирование двигательных навыков юного спортсмена. - М.: Физкультура и спорт, 2011. - 212с</w:t>
      </w:r>
    </w:p>
    <w:p w:rsidR="00E85876" w:rsidRPr="00D57111" w:rsidRDefault="00D57111" w:rsidP="00E85876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E85876" w:rsidRPr="00D57111">
        <w:rPr>
          <w:rFonts w:ascii="Times New Roman" w:hAnsi="Times New Roman"/>
          <w:sz w:val="24"/>
          <w:szCs w:val="24"/>
        </w:rPr>
        <w:t xml:space="preserve">. Козлов И.М., Великий спортсмен, педагог, тренер. О спортивной школе, ее руководителе и его учениках / И.М. Козлов, Н.А. Орлова. – СПб., Санкт-Петербургский научно-исследовательский институт физической культуры, 2005. – 168 </w:t>
      </w:r>
      <w:proofErr w:type="gramStart"/>
      <w:r w:rsidR="00E85876" w:rsidRPr="00D57111">
        <w:rPr>
          <w:rFonts w:ascii="Times New Roman" w:hAnsi="Times New Roman"/>
          <w:sz w:val="24"/>
          <w:szCs w:val="24"/>
        </w:rPr>
        <w:t>с</w:t>
      </w:r>
      <w:proofErr w:type="gramEnd"/>
      <w:r w:rsidR="00E85876" w:rsidRPr="00D57111">
        <w:rPr>
          <w:rFonts w:ascii="Times New Roman" w:hAnsi="Times New Roman"/>
          <w:sz w:val="24"/>
          <w:szCs w:val="24"/>
        </w:rPr>
        <w:t>.</w:t>
      </w:r>
    </w:p>
    <w:p w:rsidR="00E85876" w:rsidRPr="00D57111" w:rsidRDefault="00D57111" w:rsidP="00E85876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E85876" w:rsidRPr="00D5711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Курамшин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 Ю.Ф., Теория и методика физической культуры: Учебник / проф. Ю.Ф.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Курамшин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испр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. – М.: Советский спорт, 2004. – 464 </w:t>
      </w:r>
      <w:proofErr w:type="gramStart"/>
      <w:r w:rsidR="00E85876" w:rsidRPr="00D57111">
        <w:rPr>
          <w:rFonts w:ascii="Times New Roman" w:hAnsi="Times New Roman"/>
          <w:sz w:val="24"/>
          <w:szCs w:val="24"/>
        </w:rPr>
        <w:t>с</w:t>
      </w:r>
      <w:proofErr w:type="gramEnd"/>
      <w:r w:rsidR="00E85876" w:rsidRPr="00D57111">
        <w:rPr>
          <w:rFonts w:ascii="Times New Roman" w:hAnsi="Times New Roman"/>
          <w:sz w:val="24"/>
          <w:szCs w:val="24"/>
        </w:rPr>
        <w:t>.</w:t>
      </w:r>
    </w:p>
    <w:p w:rsidR="00E85876" w:rsidRPr="00D57111" w:rsidRDefault="00D57111" w:rsidP="00E85876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E85876" w:rsidRPr="00D57111">
        <w:rPr>
          <w:rFonts w:ascii="Times New Roman" w:hAnsi="Times New Roman"/>
          <w:sz w:val="24"/>
          <w:szCs w:val="24"/>
        </w:rPr>
        <w:t xml:space="preserve">. Матвеев Л.П., Теория и методика физической культуры: </w:t>
      </w:r>
      <w:proofErr w:type="gramStart"/>
      <w:r w:rsidR="00E85876" w:rsidRPr="00D57111">
        <w:rPr>
          <w:rFonts w:ascii="Times New Roman" w:hAnsi="Times New Roman"/>
          <w:sz w:val="24"/>
          <w:szCs w:val="24"/>
        </w:rPr>
        <w:t>[Учеб.</w:t>
      </w:r>
      <w:proofErr w:type="gramEnd"/>
      <w:r w:rsidR="00E85876" w:rsidRPr="00D57111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ин-тов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 физ</w:t>
      </w:r>
      <w:proofErr w:type="gramStart"/>
      <w:r w:rsidR="00E85876" w:rsidRPr="00D57111">
        <w:rPr>
          <w:rFonts w:ascii="Times New Roman" w:hAnsi="Times New Roman"/>
          <w:sz w:val="24"/>
          <w:szCs w:val="24"/>
        </w:rPr>
        <w:t>.к</w:t>
      </w:r>
      <w:proofErr w:type="gramEnd"/>
      <w:r w:rsidR="00E85876" w:rsidRPr="00D57111">
        <w:rPr>
          <w:rFonts w:ascii="Times New Roman" w:hAnsi="Times New Roman"/>
          <w:sz w:val="24"/>
          <w:szCs w:val="24"/>
        </w:rPr>
        <w:t>ультуры] / Л.П. Матвеев. – М.: Физкультура и спорт, 1991. – 543 с.: ил.</w:t>
      </w:r>
    </w:p>
    <w:p w:rsidR="00E85876" w:rsidRPr="00D57111" w:rsidRDefault="00D57111" w:rsidP="00E85876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E85876" w:rsidRPr="00D57111">
        <w:rPr>
          <w:rFonts w:ascii="Times New Roman" w:hAnsi="Times New Roman"/>
          <w:sz w:val="24"/>
          <w:szCs w:val="24"/>
        </w:rPr>
        <w:t xml:space="preserve">. Матвеев Л.П., Общая теория спорта: [Учебная книга для завершающих уровней высшего физкультурного образования] / Л.П. Матвеев. – М.:4-й филиал Воениздата, 1997. – 304 </w:t>
      </w:r>
      <w:proofErr w:type="gramStart"/>
      <w:r w:rsidR="00E85876" w:rsidRPr="00D57111">
        <w:rPr>
          <w:rFonts w:ascii="Times New Roman" w:hAnsi="Times New Roman"/>
          <w:sz w:val="24"/>
          <w:szCs w:val="24"/>
        </w:rPr>
        <w:t>с</w:t>
      </w:r>
      <w:proofErr w:type="gramEnd"/>
      <w:r w:rsidR="00E85876" w:rsidRPr="00D57111">
        <w:rPr>
          <w:rFonts w:ascii="Times New Roman" w:hAnsi="Times New Roman"/>
          <w:sz w:val="24"/>
          <w:szCs w:val="24"/>
        </w:rPr>
        <w:t>.</w:t>
      </w:r>
    </w:p>
    <w:p w:rsidR="00E85876" w:rsidRPr="00D57111" w:rsidRDefault="00D57111" w:rsidP="00E85876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000BB0" w:rsidRPr="00D57111">
        <w:rPr>
          <w:rFonts w:ascii="Times New Roman" w:hAnsi="Times New Roman"/>
          <w:sz w:val="24"/>
          <w:szCs w:val="24"/>
        </w:rPr>
        <w:t>. Платонов В.Н., Подг</w:t>
      </w:r>
      <w:r w:rsidR="00E85876" w:rsidRPr="00D57111">
        <w:rPr>
          <w:rFonts w:ascii="Times New Roman" w:hAnsi="Times New Roman"/>
          <w:sz w:val="24"/>
          <w:szCs w:val="24"/>
        </w:rPr>
        <w:t>отовка квалифицированных спортсменов / В.Н. Платонов. – М.: Физкультура и спорт, 1986. – 286 с.: ил.</w:t>
      </w:r>
      <w:r w:rsidR="007A450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18</w:t>
      </w:r>
    </w:p>
    <w:p w:rsidR="00E85876" w:rsidRPr="00D57111" w:rsidRDefault="00D57111" w:rsidP="00E85876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</w:t>
      </w:r>
      <w:r w:rsidR="00E85876" w:rsidRPr="00D57111">
        <w:rPr>
          <w:rFonts w:ascii="Times New Roman" w:hAnsi="Times New Roman"/>
          <w:sz w:val="24"/>
          <w:szCs w:val="24"/>
        </w:rPr>
        <w:t xml:space="preserve">. Платонов В.Н., Подготовка юного спортсмена: пособие/В.Н. Платонов, К.П.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Сахновский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>. – К., Рад</w:t>
      </w:r>
      <w:proofErr w:type="gramStart"/>
      <w:r w:rsidR="00E85876" w:rsidRPr="00D57111">
        <w:rPr>
          <w:rFonts w:ascii="Times New Roman" w:hAnsi="Times New Roman"/>
          <w:sz w:val="24"/>
          <w:szCs w:val="24"/>
        </w:rPr>
        <w:t>.</w:t>
      </w:r>
      <w:proofErr w:type="gramEnd"/>
      <w:r w:rsidR="00E85876" w:rsidRPr="00D5711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85876" w:rsidRPr="00D57111">
        <w:rPr>
          <w:rFonts w:ascii="Times New Roman" w:hAnsi="Times New Roman"/>
          <w:sz w:val="24"/>
          <w:szCs w:val="24"/>
        </w:rPr>
        <w:t>ш</w:t>
      </w:r>
      <w:proofErr w:type="gramEnd"/>
      <w:r w:rsidR="00E85876" w:rsidRPr="00D57111">
        <w:rPr>
          <w:rFonts w:ascii="Times New Roman" w:hAnsi="Times New Roman"/>
          <w:sz w:val="24"/>
          <w:szCs w:val="24"/>
        </w:rPr>
        <w:t>к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>., 1988. – 288с.</w:t>
      </w:r>
    </w:p>
    <w:p w:rsidR="00E85876" w:rsidRPr="00D57111" w:rsidRDefault="00D57111" w:rsidP="00E85876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E85876" w:rsidRPr="00D5711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Селуянов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 В.Н., Определение одаренностей и поиск талантов в спорте / В.Н.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Селуянов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 xml:space="preserve">, М.П. Шестаков. – М.: </w:t>
      </w:r>
      <w:proofErr w:type="spellStart"/>
      <w:r w:rsidR="00E85876" w:rsidRPr="00D57111">
        <w:rPr>
          <w:rFonts w:ascii="Times New Roman" w:hAnsi="Times New Roman"/>
          <w:sz w:val="24"/>
          <w:szCs w:val="24"/>
        </w:rPr>
        <w:t>СпортАкадемПресс</w:t>
      </w:r>
      <w:proofErr w:type="spellEnd"/>
      <w:r w:rsidR="00E85876" w:rsidRPr="00D57111">
        <w:rPr>
          <w:rFonts w:ascii="Times New Roman" w:hAnsi="Times New Roman"/>
          <w:sz w:val="24"/>
          <w:szCs w:val="24"/>
        </w:rPr>
        <w:t>, 2000. – 112 с.</w:t>
      </w:r>
    </w:p>
    <w:p w:rsidR="00E85876" w:rsidRPr="00D57111" w:rsidRDefault="00E85876" w:rsidP="00E85876">
      <w:pPr>
        <w:spacing w:line="240" w:lineRule="auto"/>
        <w:ind w:left="-567" w:right="75" w:firstLine="567"/>
        <w:rPr>
          <w:rFonts w:ascii="Times New Roman" w:hAnsi="Times New Roman"/>
          <w:sz w:val="24"/>
          <w:szCs w:val="24"/>
        </w:rPr>
      </w:pPr>
      <w:r w:rsidRPr="00D57111">
        <w:rPr>
          <w:rFonts w:ascii="Times New Roman" w:hAnsi="Times New Roman"/>
          <w:sz w:val="24"/>
          <w:szCs w:val="24"/>
        </w:rPr>
        <w:t>1</w:t>
      </w:r>
      <w:r w:rsidR="00D57111">
        <w:rPr>
          <w:rFonts w:ascii="Times New Roman" w:hAnsi="Times New Roman"/>
          <w:sz w:val="24"/>
          <w:szCs w:val="24"/>
        </w:rPr>
        <w:t>9</w:t>
      </w:r>
      <w:r w:rsidRPr="00D5711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57111">
        <w:rPr>
          <w:rFonts w:ascii="Times New Roman" w:hAnsi="Times New Roman"/>
          <w:sz w:val="24"/>
          <w:szCs w:val="24"/>
        </w:rPr>
        <w:t>Солодков</w:t>
      </w:r>
      <w:proofErr w:type="spellEnd"/>
      <w:r w:rsidRPr="00D57111">
        <w:rPr>
          <w:rFonts w:ascii="Times New Roman" w:hAnsi="Times New Roman"/>
          <w:sz w:val="24"/>
          <w:szCs w:val="24"/>
        </w:rPr>
        <w:t xml:space="preserve"> А.С., Физиология человека. Общая. Спортивная. Возрастная: Учебник/</w:t>
      </w:r>
      <w:proofErr w:type="spellStart"/>
      <w:r w:rsidRPr="00D57111">
        <w:rPr>
          <w:rFonts w:ascii="Times New Roman" w:hAnsi="Times New Roman"/>
          <w:sz w:val="24"/>
          <w:szCs w:val="24"/>
        </w:rPr>
        <w:t>А.С.Солодков</w:t>
      </w:r>
      <w:proofErr w:type="spellEnd"/>
      <w:r w:rsidRPr="00D57111">
        <w:rPr>
          <w:rFonts w:ascii="Times New Roman" w:hAnsi="Times New Roman"/>
          <w:sz w:val="24"/>
          <w:szCs w:val="24"/>
        </w:rPr>
        <w:t>, Е.Б. Сологуб. – М.:</w:t>
      </w:r>
      <w:r w:rsidR="00D571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7111">
        <w:rPr>
          <w:rFonts w:ascii="Times New Roman" w:hAnsi="Times New Roman"/>
          <w:sz w:val="24"/>
          <w:szCs w:val="24"/>
        </w:rPr>
        <w:t>Тера-Спорт</w:t>
      </w:r>
      <w:proofErr w:type="spellEnd"/>
      <w:r w:rsidRPr="00D57111">
        <w:rPr>
          <w:rFonts w:ascii="Times New Roman" w:hAnsi="Times New Roman"/>
          <w:sz w:val="24"/>
          <w:szCs w:val="24"/>
        </w:rPr>
        <w:t>, Олимпия Пресс, 2001. - 520с.: ил.</w:t>
      </w:r>
    </w:p>
    <w:p w:rsidR="00C90EDA" w:rsidRPr="00D57111" w:rsidRDefault="00F42B31" w:rsidP="00E858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5711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D5711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20. </w:t>
      </w:r>
      <w:r w:rsidRPr="00D571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Теория и методика физической культуры и спорта Ж.К. Холодов В.С. Кузнецов Издательский центр Академия 2000г</w:t>
      </w:r>
    </w:p>
    <w:p w:rsidR="00C90EDA" w:rsidRDefault="00D57111" w:rsidP="00C90EDA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t xml:space="preserve">21. </w:t>
      </w:r>
      <w:r w:rsidR="00C90EDA" w:rsidRPr="00D57111">
        <w:rPr>
          <w:color w:val="000000"/>
        </w:rPr>
        <w:t xml:space="preserve">Фарбер Д.А., </w:t>
      </w:r>
      <w:proofErr w:type="spellStart"/>
      <w:r w:rsidR="00C90EDA" w:rsidRPr="00D57111">
        <w:rPr>
          <w:color w:val="000000"/>
        </w:rPr>
        <w:t>Корниенко</w:t>
      </w:r>
      <w:proofErr w:type="spellEnd"/>
      <w:r w:rsidR="00C90EDA" w:rsidRPr="00D57111">
        <w:rPr>
          <w:color w:val="000000"/>
        </w:rPr>
        <w:t xml:space="preserve"> И.А., Сонькин В.Д. Физиология школьника. - М.: Педагогика, 1990. - 63 </w:t>
      </w:r>
      <w:proofErr w:type="gramStart"/>
      <w:r w:rsidR="00C90EDA" w:rsidRPr="00D57111">
        <w:rPr>
          <w:color w:val="000000"/>
        </w:rPr>
        <w:t>с</w:t>
      </w:r>
      <w:proofErr w:type="gramEnd"/>
      <w:r w:rsidR="00C90EDA" w:rsidRPr="00D57111">
        <w:rPr>
          <w:color w:val="000000"/>
        </w:rPr>
        <w:t>.</w:t>
      </w:r>
    </w:p>
    <w:p w:rsidR="00D57111" w:rsidRPr="00D57111" w:rsidRDefault="00D57111" w:rsidP="00C90EDA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t xml:space="preserve">22. </w:t>
      </w:r>
      <w:r w:rsidRPr="00D57111">
        <w:rPr>
          <w:color w:val="000000"/>
        </w:rPr>
        <w:t xml:space="preserve">Фомин Н.А., Филин В.П. Возрастные основы физического воспитания. М.: Физкультура и спорт. - 2002. 176 </w:t>
      </w:r>
      <w:proofErr w:type="gramStart"/>
      <w:r w:rsidRPr="00D57111">
        <w:rPr>
          <w:color w:val="000000"/>
        </w:rPr>
        <w:t>с</w:t>
      </w:r>
      <w:proofErr w:type="gramEnd"/>
      <w:r w:rsidRPr="00D57111">
        <w:rPr>
          <w:color w:val="000000"/>
        </w:rPr>
        <w:t>.</w:t>
      </w:r>
    </w:p>
    <w:p w:rsidR="00C90EDA" w:rsidRPr="00D57111" w:rsidRDefault="00D57111" w:rsidP="00C90EDA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t xml:space="preserve">23. </w:t>
      </w:r>
      <w:r w:rsidR="00C90EDA" w:rsidRPr="00D57111">
        <w:rPr>
          <w:color w:val="000000"/>
        </w:rPr>
        <w:t xml:space="preserve">Яковлев В.Г. Игры для детей. М.: Физкультура и спорт, 1995. 158 </w:t>
      </w:r>
      <w:proofErr w:type="gramStart"/>
      <w:r w:rsidR="00C90EDA" w:rsidRPr="00D57111">
        <w:rPr>
          <w:color w:val="000000"/>
        </w:rPr>
        <w:t>с</w:t>
      </w:r>
      <w:proofErr w:type="gramEnd"/>
      <w:r w:rsidR="00C90EDA" w:rsidRPr="00D57111">
        <w:rPr>
          <w:color w:val="000000"/>
        </w:rPr>
        <w:t>.</w:t>
      </w:r>
    </w:p>
    <w:p w:rsidR="00E879A2" w:rsidRDefault="00E879A2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Default="007A4501" w:rsidP="00E85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4501" w:rsidRPr="00D57111" w:rsidRDefault="007A4501" w:rsidP="007A450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</w:p>
    <w:sectPr w:rsidR="007A4501" w:rsidRPr="00D57111" w:rsidSect="00236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75952"/>
    <w:multiLevelType w:val="hybridMultilevel"/>
    <w:tmpl w:val="B34AB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E648B"/>
    <w:multiLevelType w:val="hybridMultilevel"/>
    <w:tmpl w:val="F2183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350C"/>
    <w:rsid w:val="00000BB0"/>
    <w:rsid w:val="000178A5"/>
    <w:rsid w:val="000203A8"/>
    <w:rsid w:val="00071541"/>
    <w:rsid w:val="000A42C3"/>
    <w:rsid w:val="000B1980"/>
    <w:rsid w:val="000F689C"/>
    <w:rsid w:val="00192018"/>
    <w:rsid w:val="0022288E"/>
    <w:rsid w:val="00236BDD"/>
    <w:rsid w:val="002E1EC7"/>
    <w:rsid w:val="00316CC1"/>
    <w:rsid w:val="00356A2D"/>
    <w:rsid w:val="003C4403"/>
    <w:rsid w:val="00493015"/>
    <w:rsid w:val="004B5C70"/>
    <w:rsid w:val="00543219"/>
    <w:rsid w:val="00574FA5"/>
    <w:rsid w:val="005A06E8"/>
    <w:rsid w:val="005D0640"/>
    <w:rsid w:val="005E1810"/>
    <w:rsid w:val="00656865"/>
    <w:rsid w:val="00660ECA"/>
    <w:rsid w:val="0076350C"/>
    <w:rsid w:val="0077343E"/>
    <w:rsid w:val="007A4501"/>
    <w:rsid w:val="007C77E2"/>
    <w:rsid w:val="007D33F6"/>
    <w:rsid w:val="007D7A38"/>
    <w:rsid w:val="008C0A7E"/>
    <w:rsid w:val="00912C5C"/>
    <w:rsid w:val="00956943"/>
    <w:rsid w:val="00A11F5A"/>
    <w:rsid w:val="00AF58CD"/>
    <w:rsid w:val="00B62C2A"/>
    <w:rsid w:val="00B9084B"/>
    <w:rsid w:val="00C5438A"/>
    <w:rsid w:val="00C90EDA"/>
    <w:rsid w:val="00C92087"/>
    <w:rsid w:val="00CF1860"/>
    <w:rsid w:val="00D57111"/>
    <w:rsid w:val="00DD06B2"/>
    <w:rsid w:val="00E256E9"/>
    <w:rsid w:val="00E564EA"/>
    <w:rsid w:val="00E85876"/>
    <w:rsid w:val="00E879A2"/>
    <w:rsid w:val="00EF7DFC"/>
    <w:rsid w:val="00F12608"/>
    <w:rsid w:val="00F42B31"/>
    <w:rsid w:val="00FB3A1A"/>
    <w:rsid w:val="00FE39F9"/>
    <w:rsid w:val="00FE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BDD"/>
  </w:style>
  <w:style w:type="paragraph" w:styleId="4">
    <w:name w:val="heading 4"/>
    <w:basedOn w:val="a"/>
    <w:link w:val="40"/>
    <w:uiPriority w:val="9"/>
    <w:qFormat/>
    <w:rsid w:val="007635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635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rsid w:val="00763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350C"/>
  </w:style>
  <w:style w:type="character" w:styleId="a3">
    <w:name w:val="Hyperlink"/>
    <w:basedOn w:val="a0"/>
    <w:uiPriority w:val="99"/>
    <w:semiHidden/>
    <w:unhideWhenUsed/>
    <w:rsid w:val="0076350C"/>
    <w:rPr>
      <w:color w:val="0000FF"/>
      <w:u w:val="single"/>
    </w:rPr>
  </w:style>
  <w:style w:type="paragraph" w:customStyle="1" w:styleId="tekstvpr">
    <w:name w:val="tekstvpr"/>
    <w:basedOn w:val="a"/>
    <w:rsid w:val="00763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63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35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vlev">
    <w:name w:val="tekstvlev"/>
    <w:basedOn w:val="a"/>
    <w:rsid w:val="00763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203A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90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stpravo.ru/federalnoje/iw-pravo/f3w.htm" TargetMode="External"/><Relationship Id="rId13" Type="http://schemas.openxmlformats.org/officeDocument/2006/relationships/hyperlink" Target="http://bestpravo.ru/federalnoje/bz-normy/l5p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estpravo.ru/federalnoje/dg-postanovlenija/y0r.htm" TargetMode="External"/><Relationship Id="rId12" Type="http://schemas.openxmlformats.org/officeDocument/2006/relationships/hyperlink" Target="http://bestpravo.ru/rossijskoje/ug-akty/z1n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estpravo.ru/federalnoje/yi-gosudarstvo/k8k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estpravo.ru/federalnoje/ea-postanovlenija/i0w.htm" TargetMode="External"/><Relationship Id="rId11" Type="http://schemas.openxmlformats.org/officeDocument/2006/relationships/hyperlink" Target="http://bestpravo.ru/federalnoje/zk-pravila/f3w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estpravo.ru/federalnoje/ew-pravo/w0o.htm" TargetMode="External"/><Relationship Id="rId10" Type="http://schemas.openxmlformats.org/officeDocument/2006/relationships/hyperlink" Target="http://bestpravo.ru/federalnoje/bz-praktika/x5g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estpravo.ru/rossijskoje/jl-pravila/f3g.htm" TargetMode="External"/><Relationship Id="rId14" Type="http://schemas.openxmlformats.org/officeDocument/2006/relationships/hyperlink" Target="http://bestpravo.ru/rossijskoje/jd-pravila/w8n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AA8EF-45AC-47EB-88AC-21CA4585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19</Pages>
  <Words>5545</Words>
  <Characters>31610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2015-09-04T07:40:00Z</dcterms:created>
  <dcterms:modified xsi:type="dcterms:W3CDTF">2015-09-10T07:55:00Z</dcterms:modified>
</cp:coreProperties>
</file>